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5C3A1B" w:rsidRPr="00DA6D0B" w14:paraId="09BF5A88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128BA" w14:textId="77777777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3E34A7FE" w14:textId="075164B5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51D811C" w14:textId="34D916ED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7EECDBC" w14:textId="47AFF692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</w:t>
            </w:r>
            <w:r w:rsidR="003A1446">
              <w:rPr>
                <w:rFonts w:ascii="Tahoma" w:hAnsi="Tahoma" w:cs="Tahoma"/>
                <w:b/>
                <w:bCs/>
                <w:color w:val="000000"/>
              </w:rPr>
              <w:t>4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2D49F817" w14:textId="237442D5" w:rsidR="005C3A1B" w:rsidRPr="00DA6D0B" w:rsidRDefault="005C3A1B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14636A11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D6B5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0CFDF" w14:textId="77777777" w:rsidR="005C3A1B" w:rsidRPr="005C3A1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C3A1B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5C3A1B" w:rsidRPr="00DA6D0B" w14:paraId="3BBDE9BA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8CFAA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37D28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</w:p>
          <w:p w14:paraId="13953D8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21. Ayakla Vurma</w:t>
            </w:r>
          </w:p>
          <w:p w14:paraId="5F6711C7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24. Top Sürme</w:t>
            </w:r>
          </w:p>
          <w:p w14:paraId="1021EB0B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25. Raketle Vurma</w:t>
            </w:r>
          </w:p>
          <w:p w14:paraId="0042C01E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18. Topa Alışma Çalışmaları</w:t>
            </w:r>
          </w:p>
          <w:p w14:paraId="1BD0FE71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19. Atma - Tutma</w:t>
            </w:r>
          </w:p>
        </w:tc>
      </w:tr>
      <w:tr w:rsidR="005C3A1B" w:rsidRPr="00DA6D0B" w14:paraId="4365AC90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C6107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34F4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5C3A1B" w:rsidRPr="00DA6D0B" w14:paraId="2000580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9F2B2" w14:textId="3E558520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471C4" w14:textId="77777777" w:rsidR="005C3A1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BO.3.1.1.5. Nesne kontrolü gerektiren hareketleri geliştirir.</w:t>
            </w:r>
          </w:p>
          <w:p w14:paraId="63005D18" w14:textId="6DB1BB95" w:rsidR="00F87DEE" w:rsidRPr="00F87DEE" w:rsidRDefault="00F87DE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F87DEE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BO.3.2.3.1. Bayram, kutlama ve törenler için hazırlık yapar.</w:t>
            </w:r>
          </w:p>
        </w:tc>
      </w:tr>
      <w:tr w:rsidR="005C3A1B" w:rsidRPr="00DA6D0B" w14:paraId="54DA2A72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DFD7A" w14:textId="71E0E2AE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2119B" w14:textId="77777777" w:rsidR="005C3A1B" w:rsidRPr="00F87DEE" w:rsidRDefault="005C3A1B" w:rsidP="00D85060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sz w:val="24"/>
              </w:rPr>
            </w:pP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t>1.Anlatım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2. Gösteri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3. Soru yanıt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4. Örnek olay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5. Grup çalışmaları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6. Oyunlar</w:t>
            </w:r>
            <w:r w:rsidRPr="00F87DEE">
              <w:rPr>
                <w:rFonts w:ascii="Calibri" w:hAnsi="Calibri" w:cs="Calibri"/>
                <w:bCs/>
                <w:color w:val="000000" w:themeColor="text1"/>
                <w:sz w:val="24"/>
              </w:rPr>
              <w:br/>
              <w:t>7. Canlandırma</w:t>
            </w:r>
          </w:p>
        </w:tc>
      </w:tr>
      <w:tr w:rsidR="005C3A1B" w:rsidRPr="00DA6D0B" w14:paraId="145543E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B27A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6CD6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5C3A1B" w:rsidRPr="00DA6D0B" w14:paraId="700FDC67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ADFFE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5C3A1B" w:rsidRPr="00DA6D0B" w14:paraId="632B87D2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7400C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E41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“Nesne Kontrolü Gerektiren Hareketler” FEK’lerindeki (sarı 18-26 arasındaki kartlar) etkinlikler kullanıla- bilir. Top sürme (24. kart) ve raketle vurma (25. kart) FEK’lerine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5C3A1B" w:rsidRPr="00DA6D0B" w14:paraId="472F8CA9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65D21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5C3A1B" w:rsidRPr="00DA6D0B" w14:paraId="199E9DA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408CA" w14:textId="5B65270B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D53F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5C3A1B" w:rsidRPr="00DA6D0B" w14:paraId="22B30031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2688D" w14:textId="5297B852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F077" w14:textId="21870E23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278A209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0E0C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6CFAE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EABE94A" w14:textId="03D3BFDC" w:rsidR="005C3A1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A56DF3" wp14:editId="389545A2">
                <wp:simplePos x="0" y="0"/>
                <wp:positionH relativeFrom="column">
                  <wp:posOffset>5227320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3D9DF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9503E6" wp14:editId="43C37761">
                                  <wp:extent cx="1248410" cy="446405"/>
                                  <wp:effectExtent l="0" t="0" r="889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56DF3" id="_x0000_s1038" style="position:absolute;margin-left:411.6pt;margin-top:16.15pt;width:113.4pt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" filled="f" stroked="f">
                <v:textbox>
                  <w:txbxContent>
                    <w:p w14:paraId="4893D9DF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9503E6" wp14:editId="43C37761">
                            <wp:extent cx="1248410" cy="446405"/>
                            <wp:effectExtent l="0" t="0" r="889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B1CF4E" wp14:editId="132C9F22">
                <wp:simplePos x="0" y="0"/>
                <wp:positionH relativeFrom="column">
                  <wp:posOffset>2773680</wp:posOffset>
                </wp:positionH>
                <wp:positionV relativeFrom="paragraph">
                  <wp:posOffset>205105</wp:posOffset>
                </wp:positionV>
                <wp:extent cx="1440180" cy="914400"/>
                <wp:effectExtent l="0" t="0" r="0" b="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AF562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44349707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092CCFF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B1CF4E" id="_x0000_s1039" style="position:absolute;margin-left:218.4pt;margin-top:16.15pt;width:113.4pt;height:1in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" filled="f" stroked="f">
                <v:textbox>
                  <w:txbxContent>
                    <w:p w14:paraId="4BCAF562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44349707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092CCFF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A332C7C" w14:textId="06F06536" w:rsidR="005C3A1B" w:rsidRDefault="005C3A1B" w:rsidP="00D85060">
      <w:pPr>
        <w:rPr>
          <w:color w:val="000000" w:themeColor="text1"/>
        </w:rPr>
      </w:pPr>
    </w:p>
    <w:p w14:paraId="0074572A" w14:textId="0DAAC6A0" w:rsidR="005C3A1B" w:rsidRDefault="005C3A1B" w:rsidP="00D85060">
      <w:pPr>
        <w:rPr>
          <w:color w:val="000000" w:themeColor="text1"/>
        </w:rPr>
      </w:pPr>
    </w:p>
    <w:p w14:paraId="69038DBD" w14:textId="4861799E" w:rsidR="005C3A1B" w:rsidRDefault="005C3A1B" w:rsidP="00D85060">
      <w:pPr>
        <w:rPr>
          <w:color w:val="000000" w:themeColor="text1"/>
        </w:rPr>
      </w:pPr>
    </w:p>
    <w:sectPr w:rsidR="005C3A1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72215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